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BC9" w:rsidRDefault="00013E1D" w:rsidP="00013E1D">
      <w:pPr>
        <w:pStyle w:val="NoSpacing"/>
        <w:jc w:val="center"/>
        <w:rPr>
          <w:b/>
          <w:bCs/>
        </w:rPr>
      </w:pPr>
      <w:r>
        <w:rPr>
          <w:b/>
          <w:bCs/>
        </w:rPr>
        <w:t>AAUW 202</w:t>
      </w:r>
      <w:r w:rsidR="00DD320C">
        <w:rPr>
          <w:b/>
          <w:bCs/>
        </w:rPr>
        <w:t>5</w:t>
      </w:r>
      <w:r>
        <w:rPr>
          <w:b/>
          <w:bCs/>
        </w:rPr>
        <w:t>-202</w:t>
      </w:r>
      <w:r w:rsidR="00DD320C">
        <w:rPr>
          <w:b/>
          <w:bCs/>
        </w:rPr>
        <w:t>6</w:t>
      </w:r>
      <w:r>
        <w:rPr>
          <w:b/>
          <w:bCs/>
        </w:rPr>
        <w:t xml:space="preserve"> Fellowships &amp; Grants</w:t>
      </w:r>
    </w:p>
    <w:p w:rsidR="00013E1D" w:rsidRDefault="00013E1D" w:rsidP="00013E1D">
      <w:pPr>
        <w:pStyle w:val="NoSpacing"/>
        <w:jc w:val="center"/>
        <w:rPr>
          <w:b/>
          <w:bCs/>
        </w:rPr>
      </w:pPr>
      <w:r>
        <w:rPr>
          <w:b/>
          <w:bCs/>
        </w:rPr>
        <w:t>Missouri Sponsors</w:t>
      </w:r>
    </w:p>
    <w:p w:rsidR="00013E1D" w:rsidRDefault="00013E1D" w:rsidP="00013E1D">
      <w:pPr>
        <w:pStyle w:val="NoSpacing"/>
        <w:jc w:val="center"/>
        <w:rPr>
          <w:b/>
          <w:bCs/>
        </w:rPr>
      </w:pPr>
    </w:p>
    <w:p w:rsidR="00013E1D" w:rsidRPr="00642169" w:rsidRDefault="00013E1D" w:rsidP="00013E1D">
      <w:pPr>
        <w:pStyle w:val="NoSpacing"/>
        <w:rPr>
          <w:rFonts w:cstheme="minorHAnsi"/>
        </w:rPr>
      </w:pPr>
      <w:r w:rsidRPr="00642169">
        <w:rPr>
          <w:rFonts w:cstheme="minorHAnsi"/>
        </w:rPr>
        <w:t>In the 202</w:t>
      </w:r>
      <w:r w:rsidR="00DD320C" w:rsidRPr="00642169">
        <w:rPr>
          <w:rFonts w:cstheme="minorHAnsi"/>
        </w:rPr>
        <w:t>5</w:t>
      </w:r>
      <w:r w:rsidRPr="00642169">
        <w:rPr>
          <w:rFonts w:cstheme="minorHAnsi"/>
        </w:rPr>
        <w:t>-2</w:t>
      </w:r>
      <w:r w:rsidR="00DD320C" w:rsidRPr="00642169">
        <w:rPr>
          <w:rFonts w:cstheme="minorHAnsi"/>
        </w:rPr>
        <w:t>6</w:t>
      </w:r>
      <w:r w:rsidRPr="00642169">
        <w:rPr>
          <w:rFonts w:cstheme="minorHAnsi"/>
        </w:rPr>
        <w:t xml:space="preserve"> academic year, AAUW awarded </w:t>
      </w:r>
      <w:r w:rsidR="00DD320C" w:rsidRPr="00642169">
        <w:rPr>
          <w:rFonts w:cstheme="minorHAnsi"/>
        </w:rPr>
        <w:t xml:space="preserve">over $5.3 Million </w:t>
      </w:r>
      <w:r w:rsidRPr="00642169">
        <w:rPr>
          <w:rFonts w:cstheme="minorHAnsi"/>
        </w:rPr>
        <w:t>in fellowships and grants to 2</w:t>
      </w:r>
      <w:r w:rsidR="00DD320C" w:rsidRPr="00642169">
        <w:rPr>
          <w:rFonts w:cstheme="minorHAnsi"/>
        </w:rPr>
        <w:t>28</w:t>
      </w:r>
      <w:r w:rsidRPr="00642169">
        <w:rPr>
          <w:rFonts w:cstheme="minorHAnsi"/>
        </w:rPr>
        <w:t xml:space="preserve"> women </w:t>
      </w:r>
      <w:r w:rsidR="00DD320C" w:rsidRPr="00642169">
        <w:rPr>
          <w:rFonts w:cstheme="minorHAnsi"/>
        </w:rPr>
        <w:t xml:space="preserve">scholars </w:t>
      </w:r>
      <w:r w:rsidRPr="00642169">
        <w:rPr>
          <w:rFonts w:cstheme="minorHAnsi"/>
        </w:rPr>
        <w:t>and community</w:t>
      </w:r>
      <w:r w:rsidR="00DD320C" w:rsidRPr="00642169">
        <w:rPr>
          <w:rFonts w:cstheme="minorHAnsi"/>
        </w:rPr>
        <w:t xml:space="preserve"> projects</w:t>
      </w:r>
      <w:r w:rsidRPr="00642169">
        <w:rPr>
          <w:rFonts w:cstheme="minorHAnsi"/>
        </w:rPr>
        <w:t xml:space="preserve">.  </w:t>
      </w:r>
      <w:r w:rsidR="00DD320C" w:rsidRPr="00642169">
        <w:rPr>
          <w:rFonts w:cstheme="minorHAnsi"/>
          <w:color w:val="3A3B3F"/>
        </w:rPr>
        <w:t xml:space="preserve">AAUW’s longstanding commitment to empowering women in higher education and professional fields remains unshaken in the face of the current pervasive dismantling of educational equity in America. Despite ongoing challenges, AAUW continues to stand firm as a lifeline for scholars navigating political headwinds. AAUW will continue to persist in the face of academic backlash because all women deserve equitable access to education. </w:t>
      </w:r>
      <w:r w:rsidR="00642169">
        <w:rPr>
          <w:rFonts w:cstheme="minorHAnsi"/>
          <w:color w:val="3A3B3F"/>
        </w:rPr>
        <w:t>T</w:t>
      </w:r>
      <w:r w:rsidRPr="00642169">
        <w:rPr>
          <w:rFonts w:cstheme="minorHAnsi"/>
        </w:rPr>
        <w:t>here are 14 endowments established by AAUW Missouri, AAUW Missouri Branches, and AAUW Missouri members sponsor</w:t>
      </w:r>
      <w:r w:rsidR="001132C0" w:rsidRPr="00642169">
        <w:rPr>
          <w:rFonts w:cstheme="minorHAnsi"/>
        </w:rPr>
        <w:t>ing</w:t>
      </w:r>
      <w:r w:rsidRPr="00642169">
        <w:rPr>
          <w:rFonts w:cstheme="minorHAnsi"/>
        </w:rPr>
        <w:t xml:space="preserve"> fellowships and grants each year.</w:t>
      </w:r>
    </w:p>
    <w:p w:rsidR="001132C0" w:rsidRDefault="001132C0" w:rsidP="00013E1D">
      <w:pPr>
        <w:pStyle w:val="NoSpacing"/>
      </w:pPr>
    </w:p>
    <w:p w:rsidR="00013E1D" w:rsidRDefault="00013E1D" w:rsidP="00013E1D">
      <w:pPr>
        <w:pStyle w:val="NoSpacing"/>
        <w:rPr>
          <w:b/>
          <w:bCs/>
          <w:u w:val="single"/>
        </w:rPr>
      </w:pPr>
      <w:r>
        <w:rPr>
          <w:b/>
          <w:bCs/>
          <w:u w:val="single"/>
        </w:rPr>
        <w:t>American Fellowships</w:t>
      </w:r>
    </w:p>
    <w:p w:rsidR="0054545B" w:rsidRPr="0054545B" w:rsidRDefault="0054545B" w:rsidP="00013E1D">
      <w:pPr>
        <w:pStyle w:val="NoSpacing"/>
      </w:pPr>
      <w:r w:rsidRPr="0054545B">
        <w:rPr>
          <w:b/>
          <w:bCs/>
        </w:rPr>
        <w:t>Bridget Kelly</w:t>
      </w:r>
      <w:r>
        <w:rPr>
          <w:b/>
          <w:bCs/>
        </w:rPr>
        <w:t xml:space="preserve">     (Washington University, St. Louis, MO)     </w:t>
      </w:r>
    </w:p>
    <w:p w:rsidR="00A6731C" w:rsidRDefault="00A6731C" w:rsidP="00013E1D">
      <w:pPr>
        <w:pStyle w:val="NoSpacing"/>
      </w:pPr>
      <w:r>
        <w:tab/>
        <w:t>#1608   Leona J. Beckmann</w:t>
      </w:r>
    </w:p>
    <w:p w:rsidR="00A6731C" w:rsidRPr="0054545B" w:rsidRDefault="0054545B" w:rsidP="00013E1D">
      <w:pPr>
        <w:pStyle w:val="NoSpacing"/>
      </w:pPr>
      <w:r>
        <w:rPr>
          <w:b/>
          <w:bCs/>
        </w:rPr>
        <w:t xml:space="preserve">Abigail Escatel     (University of Iowa, Iowa City, IA)     </w:t>
      </w:r>
    </w:p>
    <w:p w:rsidR="00A6731C" w:rsidRDefault="00A6731C" w:rsidP="00013E1D">
      <w:pPr>
        <w:pStyle w:val="NoSpacing"/>
      </w:pPr>
      <w:r>
        <w:tab/>
        <w:t>#1061   Vassie J. Hill</w:t>
      </w:r>
    </w:p>
    <w:p w:rsidR="00A6731C" w:rsidRDefault="00A6731C" w:rsidP="00013E1D">
      <w:pPr>
        <w:pStyle w:val="NoSpacing"/>
      </w:pPr>
    </w:p>
    <w:p w:rsidR="00597607" w:rsidRDefault="00A6731C" w:rsidP="00013E1D">
      <w:pPr>
        <w:pStyle w:val="NoSpacing"/>
        <w:rPr>
          <w:b/>
          <w:bCs/>
          <w:u w:val="single"/>
        </w:rPr>
      </w:pPr>
      <w:r>
        <w:rPr>
          <w:b/>
          <w:bCs/>
          <w:u w:val="single"/>
        </w:rPr>
        <w:t>International Fellowships</w:t>
      </w:r>
    </w:p>
    <w:p w:rsidR="00A6731C" w:rsidRPr="00597607" w:rsidRDefault="00597607" w:rsidP="00013E1D">
      <w:pPr>
        <w:pStyle w:val="NoSpacing"/>
        <w:rPr>
          <w:b/>
          <w:bCs/>
          <w:u w:val="single"/>
        </w:rPr>
      </w:pPr>
      <w:r>
        <w:rPr>
          <w:b/>
          <w:bCs/>
        </w:rPr>
        <w:t xml:space="preserve">Jolie Kpaka Sifa    (Missouri State University, Springfield, MO)    </w:t>
      </w:r>
      <w:r>
        <w:t xml:space="preserve"> </w:t>
      </w:r>
      <w:r w:rsidR="0054545B" w:rsidRPr="0054545B">
        <w:t xml:space="preserve">  </w:t>
      </w:r>
    </w:p>
    <w:p w:rsidR="00A6731C" w:rsidRDefault="00A6731C" w:rsidP="00013E1D">
      <w:pPr>
        <w:pStyle w:val="NoSpacing"/>
      </w:pPr>
      <w:r>
        <w:tab/>
        <w:t>#1148   Blanche H. Dow</w:t>
      </w:r>
    </w:p>
    <w:p w:rsidR="00597607" w:rsidRPr="00597607" w:rsidRDefault="00597607" w:rsidP="00013E1D">
      <w:pPr>
        <w:pStyle w:val="NoSpacing"/>
      </w:pPr>
      <w:r>
        <w:rPr>
          <w:b/>
          <w:bCs/>
        </w:rPr>
        <w:t xml:space="preserve">Manisha Garg     (University of Illinois-Urbana Champaign, Urbana, IL)    </w:t>
      </w:r>
    </w:p>
    <w:p w:rsidR="00597607" w:rsidRDefault="00A6731C" w:rsidP="00013E1D">
      <w:pPr>
        <w:pStyle w:val="NoSpacing"/>
      </w:pPr>
      <w:r>
        <w:tab/>
        <w:t>#1168</w:t>
      </w:r>
      <w:r>
        <w:tab/>
        <w:t>Chloe E. Millikan</w:t>
      </w:r>
    </w:p>
    <w:p w:rsidR="00A6731C" w:rsidRDefault="00597607" w:rsidP="00597607">
      <w:pPr>
        <w:pStyle w:val="NoSpacing"/>
      </w:pPr>
      <w:r>
        <w:rPr>
          <w:b/>
          <w:bCs/>
        </w:rPr>
        <w:t xml:space="preserve">Janet Husunukpe   (University of Illinois-Urbana Champaign, Champaign, IL)    </w:t>
      </w:r>
      <w:r w:rsidR="001B4992">
        <w:rPr>
          <w:rStyle w:val="Hyperlink"/>
        </w:rPr>
        <w:t xml:space="preserve"> </w:t>
      </w:r>
      <w:r w:rsidR="00A6731C">
        <w:t xml:space="preserve">   </w:t>
      </w:r>
    </w:p>
    <w:p w:rsidR="00A6731C" w:rsidRDefault="00A6731C" w:rsidP="00013E1D">
      <w:pPr>
        <w:pStyle w:val="NoSpacing"/>
      </w:pPr>
      <w:r>
        <w:tab/>
        <w:t>#1172   Mary Alice Parrish</w:t>
      </w:r>
    </w:p>
    <w:p w:rsidR="005B7631" w:rsidRDefault="005B7631" w:rsidP="00013E1D">
      <w:pPr>
        <w:pStyle w:val="NoSpacing"/>
      </w:pPr>
    </w:p>
    <w:p w:rsidR="005B7631" w:rsidRDefault="005B7631" w:rsidP="00013E1D">
      <w:pPr>
        <w:pStyle w:val="NoSpacing"/>
        <w:rPr>
          <w:b/>
          <w:bCs/>
        </w:rPr>
      </w:pPr>
      <w:r>
        <w:rPr>
          <w:b/>
          <w:bCs/>
          <w:u w:val="single"/>
        </w:rPr>
        <w:t>Career Development Grants</w:t>
      </w:r>
      <w:r w:rsidR="0054545B">
        <w:rPr>
          <w:b/>
          <w:bCs/>
          <w:u w:val="single"/>
        </w:rPr>
        <w:t>/Community Action Grants</w:t>
      </w:r>
    </w:p>
    <w:p w:rsidR="005B7631" w:rsidRPr="0054545B" w:rsidRDefault="0054545B" w:rsidP="00013E1D">
      <w:pPr>
        <w:pStyle w:val="NoSpacing"/>
      </w:pPr>
      <w:r>
        <w:rPr>
          <w:b/>
          <w:bCs/>
        </w:rPr>
        <w:t xml:space="preserve">Lejla Bajgoric   (Wayne State University, Detroit, MI)     </w:t>
      </w:r>
    </w:p>
    <w:p w:rsidR="005B7631" w:rsidRDefault="005B7631" w:rsidP="00013E1D">
      <w:pPr>
        <w:pStyle w:val="NoSpacing"/>
      </w:pPr>
      <w:r>
        <w:tab/>
        <w:t>#1364   Independence (MO) Branch</w:t>
      </w:r>
    </w:p>
    <w:p w:rsidR="0054545B" w:rsidRDefault="0054545B" w:rsidP="00013E1D">
      <w:pPr>
        <w:pStyle w:val="NoSpacing"/>
      </w:pPr>
      <w:r>
        <w:tab/>
        <w:t>#4009   Missouri Diamond Jubilee</w:t>
      </w:r>
    </w:p>
    <w:p w:rsidR="00171C4F" w:rsidRPr="009C21E3" w:rsidRDefault="0054545B" w:rsidP="00013E1D">
      <w:pPr>
        <w:pStyle w:val="NoSpacing"/>
      </w:pPr>
      <w:r>
        <w:rPr>
          <w:b/>
          <w:bCs/>
        </w:rPr>
        <w:t>Jessica Stack   (Purdue University</w:t>
      </w:r>
      <w:r w:rsidR="009C21E3">
        <w:rPr>
          <w:b/>
          <w:bCs/>
        </w:rPr>
        <w:t xml:space="preserve">, West Lafayette, IN)     </w:t>
      </w:r>
    </w:p>
    <w:p w:rsidR="005B7631" w:rsidRDefault="005B7631" w:rsidP="00013E1D">
      <w:pPr>
        <w:pStyle w:val="NoSpacing"/>
      </w:pPr>
      <w:r w:rsidRPr="00171C4F">
        <w:tab/>
        <w:t>#1465   Missouri State Division Anniversary</w:t>
      </w:r>
    </w:p>
    <w:p w:rsidR="009C21E3" w:rsidRDefault="009C21E3" w:rsidP="00013E1D">
      <w:pPr>
        <w:pStyle w:val="NoSpacing"/>
      </w:pPr>
      <w:r>
        <w:tab/>
        <w:t>#4037   F. Elaine Richardson Fund (MO 2003-04)</w:t>
      </w:r>
    </w:p>
    <w:p w:rsidR="004046B3" w:rsidRPr="009C21E3" w:rsidRDefault="009C21E3" w:rsidP="00013E1D">
      <w:pPr>
        <w:pStyle w:val="NoSpacing"/>
      </w:pPr>
      <w:r>
        <w:rPr>
          <w:b/>
          <w:bCs/>
        </w:rPr>
        <w:t xml:space="preserve">Advocates for Women’s and Kids’ Equality (AWAKE), Nashville, TN)     </w:t>
      </w:r>
    </w:p>
    <w:p w:rsidR="005B7631" w:rsidRDefault="005B7631" w:rsidP="00013E1D">
      <w:pPr>
        <w:pStyle w:val="NoSpacing"/>
      </w:pPr>
      <w:r>
        <w:tab/>
        <w:t>#4112   Ballwin-Chesterfield (MO) Branch</w:t>
      </w:r>
    </w:p>
    <w:p w:rsidR="004046B3" w:rsidRPr="009C21E3" w:rsidRDefault="009C21E3" w:rsidP="00013E1D">
      <w:pPr>
        <w:pStyle w:val="NoSpacing"/>
      </w:pPr>
      <w:r>
        <w:rPr>
          <w:b/>
          <w:bCs/>
        </w:rPr>
        <w:t xml:space="preserve">Corina Lujan   (Purdue University, West Lafayette, IN)     </w:t>
      </w:r>
    </w:p>
    <w:p w:rsidR="005B7631" w:rsidRDefault="005B7631" w:rsidP="00013E1D">
      <w:pPr>
        <w:pStyle w:val="NoSpacing"/>
      </w:pPr>
      <w:r>
        <w:tab/>
        <w:t>#4280   Maryville (MO) Branch/Opal Eckert</w:t>
      </w:r>
    </w:p>
    <w:p w:rsidR="001B4992" w:rsidRDefault="009C21E3" w:rsidP="009C21E3">
      <w:pPr>
        <w:pStyle w:val="NoSpacing"/>
        <w:rPr>
          <w:b/>
          <w:bCs/>
          <w:u w:val="single"/>
        </w:rPr>
      </w:pPr>
      <w:r>
        <w:rPr>
          <w:b/>
          <w:bCs/>
        </w:rPr>
        <w:t xml:space="preserve">Johanna Willingham   (Kansas State University, Manhattan, KS)     </w:t>
      </w:r>
      <w:r w:rsidR="005B7631">
        <w:tab/>
      </w:r>
    </w:p>
    <w:p w:rsidR="004046B3" w:rsidRDefault="004046B3" w:rsidP="004046B3">
      <w:pPr>
        <w:pStyle w:val="NoSpacing"/>
        <w:ind w:firstLine="720"/>
      </w:pPr>
      <w:r>
        <w:t>#1768   Ferguson-Florissant (MO) Branch/Shirley Breeze</w:t>
      </w:r>
    </w:p>
    <w:p w:rsidR="004046B3" w:rsidRDefault="004046B3" w:rsidP="004046B3">
      <w:pPr>
        <w:pStyle w:val="NoSpacing"/>
        <w:ind w:firstLine="720"/>
      </w:pPr>
      <w:r>
        <w:t>#4286   Ballwin-Chesterfield (MO) Branch Silver Anniversary</w:t>
      </w:r>
    </w:p>
    <w:p w:rsidR="009C21E3" w:rsidRPr="009C21E3" w:rsidRDefault="009C21E3" w:rsidP="009C21E3">
      <w:pPr>
        <w:pStyle w:val="NoSpacing"/>
      </w:pPr>
      <w:r>
        <w:rPr>
          <w:b/>
          <w:bCs/>
        </w:rPr>
        <w:t xml:space="preserve">Tulsa Air and Space Museum   (Tulsa, OK)     </w:t>
      </w:r>
    </w:p>
    <w:p w:rsidR="00171C4F" w:rsidRDefault="00171C4F" w:rsidP="004046B3">
      <w:pPr>
        <w:pStyle w:val="NoSpacing"/>
        <w:ind w:firstLine="720"/>
      </w:pPr>
      <w:r>
        <w:t>#1639   Kansas City (MO) Branch/Dora Johnson</w:t>
      </w:r>
    </w:p>
    <w:p w:rsidR="001132C0" w:rsidRDefault="001132C0" w:rsidP="001132C0">
      <w:pPr>
        <w:pStyle w:val="NoSpacing"/>
      </w:pPr>
    </w:p>
    <w:p w:rsidR="001132C0" w:rsidRDefault="001132C0" w:rsidP="001132C0">
      <w:pPr>
        <w:pStyle w:val="NoSpacing"/>
      </w:pPr>
    </w:p>
    <w:p w:rsidR="00A6731C" w:rsidRDefault="00642169" w:rsidP="00013E1D">
      <w:pPr>
        <w:pStyle w:val="NoSpacing"/>
      </w:pPr>
      <w:r>
        <w:t xml:space="preserve">Recipients’ information and photos </w:t>
      </w:r>
      <w:r w:rsidR="00AD093B">
        <w:t>can</w:t>
      </w:r>
      <w:r>
        <w:t xml:space="preserve"> be found in the Fellowships &amp; Grant Directory located on the AAUW website.</w:t>
      </w:r>
    </w:p>
    <w:p w:rsidR="00642169" w:rsidRDefault="00642169" w:rsidP="00013E1D">
      <w:pPr>
        <w:pStyle w:val="NoSpacing"/>
      </w:pPr>
    </w:p>
    <w:p w:rsidR="00A6731C" w:rsidRPr="00A6731C" w:rsidRDefault="00597607" w:rsidP="00013E1D">
      <w:pPr>
        <w:pStyle w:val="NoSpacing"/>
      </w:pPr>
      <w:r>
        <w:t>October</w:t>
      </w:r>
      <w:r w:rsidR="00642169">
        <w:t xml:space="preserve"> 2025</w:t>
      </w:r>
    </w:p>
    <w:sectPr w:rsidR="00A6731C" w:rsidRPr="00A6731C" w:rsidSect="008635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83DF6"/>
    <w:multiLevelType w:val="multilevel"/>
    <w:tmpl w:val="94A6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B94F8A"/>
    <w:multiLevelType w:val="multilevel"/>
    <w:tmpl w:val="4508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657975"/>
    <w:multiLevelType w:val="multilevel"/>
    <w:tmpl w:val="A4CA4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76643D"/>
    <w:multiLevelType w:val="multilevel"/>
    <w:tmpl w:val="825A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13E1D"/>
    <w:rsid w:val="00013E1D"/>
    <w:rsid w:val="00056D79"/>
    <w:rsid w:val="000C2811"/>
    <w:rsid w:val="000F1BC9"/>
    <w:rsid w:val="001132C0"/>
    <w:rsid w:val="00171C4F"/>
    <w:rsid w:val="001B4992"/>
    <w:rsid w:val="002B1102"/>
    <w:rsid w:val="002F4212"/>
    <w:rsid w:val="004046B3"/>
    <w:rsid w:val="0054545B"/>
    <w:rsid w:val="0059528E"/>
    <w:rsid w:val="00596183"/>
    <w:rsid w:val="00597607"/>
    <w:rsid w:val="005B7631"/>
    <w:rsid w:val="00642169"/>
    <w:rsid w:val="006758EA"/>
    <w:rsid w:val="00803B91"/>
    <w:rsid w:val="008635FB"/>
    <w:rsid w:val="0093460C"/>
    <w:rsid w:val="00981A0D"/>
    <w:rsid w:val="009C21E3"/>
    <w:rsid w:val="00A6731C"/>
    <w:rsid w:val="00A84206"/>
    <w:rsid w:val="00AD093B"/>
    <w:rsid w:val="00B5083C"/>
    <w:rsid w:val="00B77E21"/>
    <w:rsid w:val="00C529E7"/>
    <w:rsid w:val="00CC17D6"/>
    <w:rsid w:val="00CE63B7"/>
    <w:rsid w:val="00D46A70"/>
    <w:rsid w:val="00DD320C"/>
    <w:rsid w:val="00EE6B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3B7"/>
    <w:pPr>
      <w:spacing w:after="0" w:line="240" w:lineRule="auto"/>
    </w:pPr>
    <w:rPr>
      <w:rFonts w:ascii="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3E1D"/>
    <w:pPr>
      <w:spacing w:after="0" w:line="240" w:lineRule="auto"/>
    </w:pPr>
  </w:style>
  <w:style w:type="character" w:styleId="Hyperlink">
    <w:name w:val="Hyperlink"/>
    <w:basedOn w:val="DefaultParagraphFont"/>
    <w:uiPriority w:val="99"/>
    <w:unhideWhenUsed/>
    <w:rsid w:val="00A6731C"/>
    <w:rPr>
      <w:color w:val="0563C1" w:themeColor="hyperlink"/>
      <w:u w:val="single"/>
    </w:rPr>
  </w:style>
  <w:style w:type="character" w:customStyle="1" w:styleId="UnresolvedMention">
    <w:name w:val="Unresolved Mention"/>
    <w:basedOn w:val="DefaultParagraphFont"/>
    <w:uiPriority w:val="99"/>
    <w:semiHidden/>
    <w:unhideWhenUsed/>
    <w:rsid w:val="00A6731C"/>
    <w:rPr>
      <w:color w:val="605E5C"/>
      <w:shd w:val="clear" w:color="auto" w:fill="E1DFDD"/>
    </w:rPr>
  </w:style>
  <w:style w:type="character" w:customStyle="1" w:styleId="rvts7">
    <w:name w:val="rvts7"/>
    <w:basedOn w:val="DefaultParagraphFont"/>
    <w:rsid w:val="00CE63B7"/>
    <w:rPr>
      <w:rFonts w:ascii="Times New Roman" w:hAnsi="Times New Roman" w:cs="Times New Roman" w:hint="default"/>
      <w:color w:val="1F497D"/>
    </w:rPr>
  </w:style>
  <w:style w:type="character" w:customStyle="1" w:styleId="rvts9">
    <w:name w:val="rvts9"/>
    <w:basedOn w:val="DefaultParagraphFont"/>
    <w:rsid w:val="00CE63B7"/>
    <w:rPr>
      <w:color w:val="1F497D"/>
    </w:rPr>
  </w:style>
  <w:style w:type="character" w:customStyle="1" w:styleId="rvts10">
    <w:name w:val="rvts10"/>
    <w:basedOn w:val="DefaultParagraphFont"/>
    <w:rsid w:val="00CE63B7"/>
    <w:rPr>
      <w:rFonts w:ascii="Times New Roman" w:hAnsi="Times New Roman" w:cs="Times New Roman" w:hint="default"/>
    </w:rPr>
  </w:style>
  <w:style w:type="character" w:customStyle="1" w:styleId="rvts12">
    <w:name w:val="rvts12"/>
    <w:basedOn w:val="DefaultParagraphFont"/>
    <w:rsid w:val="00CE63B7"/>
    <w:rPr>
      <w:color w:val="FF0000"/>
    </w:rPr>
  </w:style>
</w:styles>
</file>

<file path=word/webSettings.xml><?xml version="1.0" encoding="utf-8"?>
<w:webSettings xmlns:r="http://schemas.openxmlformats.org/officeDocument/2006/relationships" xmlns:w="http://schemas.openxmlformats.org/wordprocessingml/2006/main">
  <w:divs>
    <w:div w:id="459882469">
      <w:bodyDiv w:val="1"/>
      <w:marLeft w:val="0"/>
      <w:marRight w:val="0"/>
      <w:marTop w:val="0"/>
      <w:marBottom w:val="0"/>
      <w:divBdr>
        <w:top w:val="none" w:sz="0" w:space="0" w:color="auto"/>
        <w:left w:val="none" w:sz="0" w:space="0" w:color="auto"/>
        <w:bottom w:val="none" w:sz="0" w:space="0" w:color="auto"/>
        <w:right w:val="none" w:sz="0" w:space="0" w:color="auto"/>
      </w:divBdr>
    </w:div>
    <w:div w:id="603880627">
      <w:bodyDiv w:val="1"/>
      <w:marLeft w:val="0"/>
      <w:marRight w:val="0"/>
      <w:marTop w:val="0"/>
      <w:marBottom w:val="0"/>
      <w:divBdr>
        <w:top w:val="none" w:sz="0" w:space="0" w:color="auto"/>
        <w:left w:val="none" w:sz="0" w:space="0" w:color="auto"/>
        <w:bottom w:val="none" w:sz="0" w:space="0" w:color="auto"/>
        <w:right w:val="none" w:sz="0" w:space="0" w:color="auto"/>
      </w:divBdr>
    </w:div>
    <w:div w:id="168520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Barley</dc:creator>
  <cp:lastModifiedBy>Lynne Roney</cp:lastModifiedBy>
  <cp:revision>2</cp:revision>
  <dcterms:created xsi:type="dcterms:W3CDTF">2025-10-21T03:12:00Z</dcterms:created>
  <dcterms:modified xsi:type="dcterms:W3CDTF">2025-10-21T03:12:00Z</dcterms:modified>
</cp:coreProperties>
</file>