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1F370" w14:textId="79428E9D" w:rsidR="004B4ECA" w:rsidRDefault="004B4ECA" w:rsidP="00E9351C">
      <w:pPr>
        <w:ind w:left="180" w:right="0"/>
        <w:jc w:val="center"/>
        <w:rPr>
          <w:rFonts w:ascii="Arial" w:eastAsia="Times New Roman" w:hAnsi="Arial" w:cs="Arial"/>
          <w:color w:val="000000"/>
          <w:kern w:val="0"/>
          <w14:ligatures w14:val="none"/>
        </w:rPr>
      </w:pPr>
      <w:r>
        <w:rPr>
          <w:rFonts w:ascii="Arial" w:eastAsia="Times New Roman" w:hAnsi="Arial" w:cs="Arial"/>
          <w:color w:val="000000"/>
          <w:kern w:val="0"/>
          <w14:ligatures w14:val="none"/>
        </w:rPr>
        <w:t>This material is available to anyone at:</w:t>
      </w:r>
    </w:p>
    <w:p w14:paraId="2A4F036F" w14:textId="06BAC8EC" w:rsidR="004B4ECA" w:rsidRDefault="004B4ECA" w:rsidP="00E9351C">
      <w:pPr>
        <w:ind w:left="180" w:right="0"/>
        <w:jc w:val="center"/>
        <w:rPr>
          <w:rFonts w:ascii="Arial" w:eastAsia="Times New Roman" w:hAnsi="Arial" w:cs="Arial"/>
          <w:color w:val="000000"/>
          <w:kern w:val="0"/>
          <w14:ligatures w14:val="none"/>
        </w:rPr>
      </w:pPr>
      <w:hyperlink r:id="rId4" w:tgtFrame="_blank" w:history="1">
        <w:r>
          <w:rPr>
            <w:rStyle w:val="Hyperlink"/>
            <w:rFonts w:ascii="Arial" w:hAnsi="Arial" w:cs="Arial"/>
            <w:color w:val="1155CC"/>
            <w:shd w:val="clear" w:color="auto" w:fill="FFFFFF"/>
          </w:rPr>
          <w:t>https://docs.google.com/document/d/1JodhLueWolsSrXr-OgH9hQzZF0HikHejEe9OFZMjjBo/edit?usp=sharing</w:t>
        </w:r>
      </w:hyperlink>
    </w:p>
    <w:p w14:paraId="561F3FAF" w14:textId="77777777" w:rsidR="004B4ECA" w:rsidRDefault="004B4ECA" w:rsidP="00E9351C">
      <w:pPr>
        <w:ind w:left="180" w:right="0"/>
        <w:jc w:val="center"/>
        <w:rPr>
          <w:rFonts w:ascii="Arial" w:eastAsia="Times New Roman" w:hAnsi="Arial" w:cs="Arial"/>
          <w:color w:val="000000"/>
          <w:kern w:val="0"/>
          <w14:ligatures w14:val="none"/>
        </w:rPr>
      </w:pPr>
    </w:p>
    <w:p w14:paraId="3F2707B3" w14:textId="77777777" w:rsidR="004B4ECA" w:rsidRDefault="004B4ECA" w:rsidP="00E9351C">
      <w:pPr>
        <w:ind w:left="180" w:right="0"/>
        <w:jc w:val="center"/>
        <w:rPr>
          <w:rFonts w:ascii="Arial" w:eastAsia="Times New Roman" w:hAnsi="Arial" w:cs="Arial"/>
          <w:color w:val="000000"/>
          <w:kern w:val="0"/>
          <w14:ligatures w14:val="none"/>
        </w:rPr>
      </w:pPr>
    </w:p>
    <w:p w14:paraId="7C5F00C3" w14:textId="77777777" w:rsidR="004B4ECA" w:rsidRDefault="004B4ECA" w:rsidP="00E9351C">
      <w:pPr>
        <w:ind w:left="180" w:right="0"/>
        <w:jc w:val="center"/>
        <w:rPr>
          <w:rFonts w:ascii="Arial" w:eastAsia="Times New Roman" w:hAnsi="Arial" w:cs="Arial"/>
          <w:color w:val="000000"/>
          <w:kern w:val="0"/>
          <w14:ligatures w14:val="none"/>
        </w:rPr>
      </w:pPr>
    </w:p>
    <w:p w14:paraId="628AEAB3" w14:textId="575F4175" w:rsidR="00E9351C" w:rsidRPr="00E9351C" w:rsidRDefault="00E9351C" w:rsidP="00E9351C">
      <w:pPr>
        <w:ind w:left="180" w:right="0"/>
        <w:jc w:val="center"/>
        <w:rPr>
          <w:rFonts w:ascii="Times New Roman" w:eastAsia="Times New Roman" w:hAnsi="Times New Roman" w:cs="Times New Roman"/>
          <w:kern w:val="0"/>
          <w:sz w:val="24"/>
          <w:szCs w:val="24"/>
          <w14:ligatures w14:val="none"/>
        </w:rPr>
      </w:pPr>
      <w:r w:rsidRPr="00E9351C">
        <w:rPr>
          <w:rFonts w:ascii="Arial" w:eastAsia="Times New Roman" w:hAnsi="Arial" w:cs="Arial"/>
          <w:color w:val="000000"/>
          <w:kern w:val="0"/>
          <w14:ligatures w14:val="none"/>
        </w:rPr>
        <w:t>Programming and Collaborations - The AAUW IL Jane Addams Branch</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9351C" w:rsidRPr="00E9351C" w14:paraId="73A87D12" w14:textId="77777777" w:rsidTr="00E9351C">
        <w:trPr>
          <w:trHeight w:val="2700"/>
        </w:trPr>
        <w:tc>
          <w:tcPr>
            <w:tcW w:w="0" w:type="auto"/>
            <w:tcMar>
              <w:top w:w="140" w:type="dxa"/>
              <w:left w:w="140" w:type="dxa"/>
              <w:bottom w:w="140" w:type="dxa"/>
              <w:right w:w="140" w:type="dxa"/>
            </w:tcMar>
            <w:hideMark/>
          </w:tcPr>
          <w:p w14:paraId="065AC56C"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80"/>
            </w:tblGrid>
            <w:tr w:rsidR="00E9351C" w:rsidRPr="00E9351C" w14:paraId="717E6A6A" w14:textId="77777777">
              <w:trPr>
                <w:trHeight w:val="2430"/>
              </w:trPr>
              <w:tc>
                <w:tcPr>
                  <w:tcW w:w="0" w:type="auto"/>
                  <w:tcMar>
                    <w:top w:w="0" w:type="dxa"/>
                    <w:left w:w="140" w:type="dxa"/>
                    <w:bottom w:w="0" w:type="dxa"/>
                    <w:right w:w="140" w:type="dxa"/>
                  </w:tcMar>
                  <w:hideMark/>
                </w:tcPr>
                <w:p w14:paraId="63548564" w14:textId="77777777" w:rsidR="00E9351C" w:rsidRPr="00E9351C" w:rsidRDefault="00E9351C" w:rsidP="00E9351C">
                  <w:pPr>
                    <w:spacing w:before="160" w:after="160"/>
                    <w:ind w:left="0" w:right="0"/>
                    <w:jc w:val="center"/>
                    <w:rPr>
                      <w:rFonts w:ascii="Times New Roman" w:eastAsia="Times New Roman" w:hAnsi="Times New Roman" w:cs="Times New Roman"/>
                      <w:kern w:val="0"/>
                      <w:sz w:val="24"/>
                      <w:szCs w:val="24"/>
                      <w14:ligatures w14:val="none"/>
                    </w:rPr>
                  </w:pPr>
                  <w:r w:rsidRPr="00E9351C">
                    <w:rPr>
                      <w:rFonts w:ascii="Arial" w:eastAsia="Times New Roman" w:hAnsi="Arial" w:cs="Arial"/>
                      <w:b/>
                      <w:bCs/>
                      <w:color w:val="202020"/>
                      <w:kern w:val="0"/>
                      <w:sz w:val="32"/>
                      <w:szCs w:val="32"/>
                      <w14:ligatures w14:val="none"/>
                    </w:rPr>
                    <w:t>The AAUW Book Club Discussion, or "ABCD" Group</w:t>
                  </w:r>
                </w:p>
                <w:p w14:paraId="3C8E4045" w14:textId="77777777" w:rsidR="00E9351C" w:rsidRPr="00E9351C" w:rsidRDefault="00E9351C" w:rsidP="00E9351C">
                  <w:pPr>
                    <w:spacing w:before="160" w:after="160"/>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The AAUW-IL board has been considering a book club/study group for all Illinois AAUW Members for some time. Well, it's here!!! </w:t>
                  </w:r>
                </w:p>
                <w:p w14:paraId="384462F8" w14:textId="77777777" w:rsidR="00E9351C" w:rsidRPr="00E9351C" w:rsidRDefault="00E9351C" w:rsidP="00E9351C">
                  <w:pPr>
                    <w:spacing w:before="160" w:after="160"/>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 xml:space="preserve">The subject of the books will be </w:t>
                  </w:r>
                  <w:r w:rsidRPr="00E9351C">
                    <w:rPr>
                      <w:rFonts w:ascii="Arial" w:eastAsia="Times New Roman" w:hAnsi="Arial" w:cs="Arial"/>
                      <w:b/>
                      <w:bCs/>
                      <w:color w:val="202020"/>
                      <w:kern w:val="0"/>
                      <w:sz w:val="21"/>
                      <w:szCs w:val="21"/>
                      <w14:ligatures w14:val="none"/>
                    </w:rPr>
                    <w:t>FAMILIES</w:t>
                  </w:r>
                  <w:r w:rsidRPr="00E9351C">
                    <w:rPr>
                      <w:rFonts w:ascii="Arial" w:eastAsia="Times New Roman" w:hAnsi="Arial" w:cs="Arial"/>
                      <w:color w:val="202020"/>
                      <w:kern w:val="0"/>
                      <w:sz w:val="21"/>
                      <w:szCs w:val="21"/>
                      <w14:ligatures w14:val="none"/>
                    </w:rPr>
                    <w:t xml:space="preserve"> </w:t>
                  </w:r>
                  <w:r w:rsidRPr="00E9351C">
                    <w:rPr>
                      <w:rFonts w:ascii="Arial" w:eastAsia="Times New Roman" w:hAnsi="Arial" w:cs="Arial"/>
                      <w:b/>
                      <w:bCs/>
                      <w:color w:val="202020"/>
                      <w:kern w:val="0"/>
                      <w:sz w:val="21"/>
                      <w:szCs w:val="21"/>
                      <w14:ligatures w14:val="none"/>
                    </w:rPr>
                    <w:t>FIGHTING POVERTY in the US.</w:t>
                  </w:r>
                  <w:r w:rsidRPr="00E9351C">
                    <w:rPr>
                      <w:rFonts w:ascii="Arial" w:eastAsia="Times New Roman" w:hAnsi="Arial" w:cs="Arial"/>
                      <w:color w:val="202020"/>
                      <w:kern w:val="0"/>
                      <w:sz w:val="21"/>
                      <w:szCs w:val="21"/>
                      <w14:ligatures w14:val="none"/>
                    </w:rPr>
                    <w:t> </w:t>
                  </w:r>
                </w:p>
                <w:p w14:paraId="32959E02" w14:textId="77777777" w:rsidR="00E9351C" w:rsidRPr="00E9351C" w:rsidRDefault="00E9351C" w:rsidP="00E9351C">
                  <w:pPr>
                    <w:spacing w:before="160" w:after="160"/>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The first meeting will be solely organizational. We need your help with some of the logistics and the details. This first meeting will be on Friday, October 27, at 6:30 p.m. Please register in advance for this meeting.</w:t>
                  </w:r>
                </w:p>
                <w:p w14:paraId="30DB8B5E" w14:textId="77777777" w:rsidR="00E9351C" w:rsidRPr="00E9351C" w:rsidRDefault="00000000" w:rsidP="00E9351C">
                  <w:pPr>
                    <w:spacing w:before="160" w:after="160"/>
                    <w:ind w:left="0" w:right="0"/>
                    <w:rPr>
                      <w:rFonts w:ascii="Times New Roman" w:eastAsia="Times New Roman" w:hAnsi="Times New Roman" w:cs="Times New Roman"/>
                      <w:kern w:val="0"/>
                      <w:sz w:val="24"/>
                      <w:szCs w:val="24"/>
                      <w14:ligatures w14:val="none"/>
                    </w:rPr>
                  </w:pPr>
                  <w:hyperlink r:id="rId5" w:history="1">
                    <w:r w:rsidR="00E9351C" w:rsidRPr="00E9351C">
                      <w:rPr>
                        <w:rFonts w:ascii="Arial" w:eastAsia="Times New Roman" w:hAnsi="Arial" w:cs="Arial"/>
                        <w:color w:val="1155CC"/>
                        <w:kern w:val="0"/>
                        <w:sz w:val="21"/>
                        <w:szCs w:val="21"/>
                        <w:u w:val="single"/>
                        <w14:ligatures w14:val="none"/>
                      </w:rPr>
                      <w:t>https://us02web.zoom.us/meeting/register/tZAqcO-hqT8rE9b-DnCNIa_8JY5QlsESZvmF</w:t>
                    </w:r>
                  </w:hyperlink>
                </w:p>
              </w:tc>
            </w:tr>
          </w:tbl>
          <w:p w14:paraId="19C55979" w14:textId="77777777" w:rsidR="00E9351C" w:rsidRPr="00E9351C" w:rsidRDefault="00E9351C" w:rsidP="00E9351C">
            <w:pPr>
              <w:shd w:val="clear" w:color="auto" w:fill="FFFFFF"/>
              <w:spacing w:before="160"/>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Then, starting in December, we will meet on the second Friday of the month at 6:30 p.m. to discuss the following books:</w:t>
            </w:r>
          </w:p>
          <w:p w14:paraId="43063F43"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 xml:space="preserve">December 8, 2023:  </w:t>
            </w:r>
            <w:r w:rsidRPr="00E9351C">
              <w:rPr>
                <w:rFonts w:ascii="Arial" w:eastAsia="Times New Roman" w:hAnsi="Arial" w:cs="Arial"/>
                <w:b/>
                <w:bCs/>
                <w:i/>
                <w:iCs/>
                <w:color w:val="202020"/>
                <w:kern w:val="0"/>
                <w:sz w:val="21"/>
                <w:szCs w:val="21"/>
                <w14:ligatures w14:val="none"/>
              </w:rPr>
              <w:t>The Sum of Us</w:t>
            </w:r>
            <w:r w:rsidRPr="00E9351C">
              <w:rPr>
                <w:rFonts w:ascii="Arial" w:eastAsia="Times New Roman" w:hAnsi="Arial" w:cs="Arial"/>
                <w:color w:val="202020"/>
                <w:kern w:val="0"/>
                <w:sz w:val="21"/>
                <w:szCs w:val="21"/>
                <w14:ligatures w14:val="none"/>
              </w:rPr>
              <w:t xml:space="preserve"> by Heather McGhee.  This book comes in two editions - an extended adult version and a "teen" version. Read either one, </w:t>
            </w:r>
            <w:proofErr w:type="gramStart"/>
            <w:r w:rsidRPr="00E9351C">
              <w:rPr>
                <w:rFonts w:ascii="Arial" w:eastAsia="Times New Roman" w:hAnsi="Arial" w:cs="Arial"/>
                <w:color w:val="202020"/>
                <w:kern w:val="0"/>
                <w:sz w:val="21"/>
                <w:szCs w:val="21"/>
                <w14:ligatures w14:val="none"/>
              </w:rPr>
              <w:t>and</w:t>
            </w:r>
            <w:proofErr w:type="gramEnd"/>
            <w:r w:rsidRPr="00E9351C">
              <w:rPr>
                <w:rFonts w:ascii="Arial" w:eastAsia="Times New Roman" w:hAnsi="Arial" w:cs="Arial"/>
                <w:color w:val="202020"/>
                <w:kern w:val="0"/>
                <w:sz w:val="21"/>
                <w:szCs w:val="21"/>
                <w14:ligatures w14:val="none"/>
              </w:rPr>
              <w:t xml:space="preserve"> you will have the basic ideas.</w:t>
            </w:r>
          </w:p>
          <w:p w14:paraId="61B5D20B"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 xml:space="preserve">January 12, 2024:  </w:t>
            </w:r>
            <w:r w:rsidRPr="00E9351C">
              <w:rPr>
                <w:rFonts w:ascii="Arial" w:eastAsia="Times New Roman" w:hAnsi="Arial" w:cs="Arial"/>
                <w:b/>
                <w:bCs/>
                <w:i/>
                <w:iCs/>
                <w:color w:val="202020"/>
                <w:kern w:val="0"/>
                <w:sz w:val="21"/>
                <w:szCs w:val="21"/>
                <w14:ligatures w14:val="none"/>
              </w:rPr>
              <w:t>Three Girls from Bronzeville</w:t>
            </w:r>
            <w:r w:rsidRPr="00E9351C">
              <w:rPr>
                <w:rFonts w:ascii="Arial" w:eastAsia="Times New Roman" w:hAnsi="Arial" w:cs="Arial"/>
                <w:color w:val="202020"/>
                <w:kern w:val="0"/>
                <w:sz w:val="21"/>
                <w:szCs w:val="21"/>
                <w14:ligatures w14:val="none"/>
              </w:rPr>
              <w:t xml:space="preserve"> by Dawn Turner-Trice</w:t>
            </w:r>
          </w:p>
          <w:p w14:paraId="1747CEA2"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February 9, 2024</w:t>
            </w:r>
            <w:r w:rsidRPr="00E9351C">
              <w:rPr>
                <w:rFonts w:ascii="Arial" w:eastAsia="Times New Roman" w:hAnsi="Arial" w:cs="Arial"/>
                <w:b/>
                <w:bCs/>
                <w:color w:val="202020"/>
                <w:kern w:val="0"/>
                <w:sz w:val="21"/>
                <w:szCs w:val="21"/>
                <w14:ligatures w14:val="none"/>
              </w:rPr>
              <w:t xml:space="preserve">:  </w:t>
            </w:r>
            <w:proofErr w:type="spellStart"/>
            <w:r w:rsidRPr="00E9351C">
              <w:rPr>
                <w:rFonts w:ascii="Arial" w:eastAsia="Times New Roman" w:hAnsi="Arial" w:cs="Arial"/>
                <w:b/>
                <w:bCs/>
                <w:i/>
                <w:iCs/>
                <w:color w:val="202020"/>
                <w:kern w:val="0"/>
                <w:sz w:val="21"/>
                <w:szCs w:val="21"/>
                <w14:ligatures w14:val="none"/>
              </w:rPr>
              <w:t>Nomadland</w:t>
            </w:r>
            <w:proofErr w:type="spellEnd"/>
            <w:r w:rsidRPr="00E9351C">
              <w:rPr>
                <w:rFonts w:ascii="Arial" w:eastAsia="Times New Roman" w:hAnsi="Arial" w:cs="Arial"/>
                <w:i/>
                <w:iCs/>
                <w:color w:val="202020"/>
                <w:kern w:val="0"/>
                <w:sz w:val="21"/>
                <w:szCs w:val="21"/>
                <w14:ligatures w14:val="none"/>
              </w:rPr>
              <w:t xml:space="preserve"> </w:t>
            </w:r>
            <w:r w:rsidRPr="00E9351C">
              <w:rPr>
                <w:rFonts w:ascii="Arial" w:eastAsia="Times New Roman" w:hAnsi="Arial" w:cs="Arial"/>
                <w:color w:val="202020"/>
                <w:kern w:val="0"/>
                <w:sz w:val="21"/>
                <w:szCs w:val="21"/>
                <w14:ligatures w14:val="none"/>
              </w:rPr>
              <w:t>by Jessica Bruder</w:t>
            </w:r>
          </w:p>
          <w:p w14:paraId="38CEE023"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March 8, 2024</w:t>
            </w:r>
            <w:r w:rsidRPr="00E9351C">
              <w:rPr>
                <w:rFonts w:ascii="Arial" w:eastAsia="Times New Roman" w:hAnsi="Arial" w:cs="Arial"/>
                <w:b/>
                <w:bCs/>
                <w:color w:val="202020"/>
                <w:kern w:val="0"/>
                <w:sz w:val="21"/>
                <w:szCs w:val="21"/>
                <w14:ligatures w14:val="none"/>
              </w:rPr>
              <w:t xml:space="preserve">:  </w:t>
            </w:r>
            <w:r w:rsidRPr="00E9351C">
              <w:rPr>
                <w:rFonts w:ascii="Arial" w:eastAsia="Times New Roman" w:hAnsi="Arial" w:cs="Arial"/>
                <w:b/>
                <w:bCs/>
                <w:i/>
                <w:iCs/>
                <w:color w:val="202020"/>
                <w:kern w:val="0"/>
                <w:sz w:val="21"/>
                <w:szCs w:val="21"/>
                <w14:ligatures w14:val="none"/>
              </w:rPr>
              <w:t>Forgotten Girls</w:t>
            </w:r>
            <w:r w:rsidRPr="00E9351C">
              <w:rPr>
                <w:rFonts w:ascii="Arial" w:eastAsia="Times New Roman" w:hAnsi="Arial" w:cs="Arial"/>
                <w:color w:val="202020"/>
                <w:kern w:val="0"/>
                <w:sz w:val="21"/>
                <w:szCs w:val="21"/>
                <w14:ligatures w14:val="none"/>
              </w:rPr>
              <w:t xml:space="preserve"> by Monica Potts</w:t>
            </w:r>
          </w:p>
          <w:p w14:paraId="73797CE6"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The final "ABCD" wrap-up event will be at the AAUW-IL State Convention, April 19-20, in Elgin.</w:t>
            </w:r>
          </w:p>
          <w:p w14:paraId="16B969C2"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 xml:space="preserve">Thanks to Kate </w:t>
            </w:r>
            <w:proofErr w:type="spellStart"/>
            <w:r w:rsidRPr="00E9351C">
              <w:rPr>
                <w:rFonts w:ascii="Arial" w:eastAsia="Times New Roman" w:hAnsi="Arial" w:cs="Arial"/>
                <w:color w:val="202020"/>
                <w:kern w:val="0"/>
                <w:sz w:val="21"/>
                <w:szCs w:val="21"/>
                <w14:ligatures w14:val="none"/>
              </w:rPr>
              <w:t>Skegg</w:t>
            </w:r>
            <w:proofErr w:type="spellEnd"/>
            <w:r w:rsidRPr="00E9351C">
              <w:rPr>
                <w:rFonts w:ascii="Arial" w:eastAsia="Times New Roman" w:hAnsi="Arial" w:cs="Arial"/>
                <w:color w:val="202020"/>
                <w:kern w:val="0"/>
                <w:sz w:val="21"/>
                <w:szCs w:val="21"/>
                <w14:ligatures w14:val="none"/>
              </w:rPr>
              <w:t xml:space="preserve"> and Elaine Fisher from the </w:t>
            </w:r>
            <w:r w:rsidRPr="00E9351C">
              <w:rPr>
                <w:rFonts w:ascii="Arial" w:eastAsia="Times New Roman" w:hAnsi="Arial" w:cs="Arial"/>
                <w:color w:val="202020"/>
                <w:kern w:val="0"/>
                <w:sz w:val="21"/>
                <w:szCs w:val="21"/>
                <w:shd w:val="clear" w:color="auto" w:fill="EAD1DC"/>
                <w14:ligatures w14:val="none"/>
              </w:rPr>
              <w:t>Jane Addams Branch</w:t>
            </w:r>
            <w:r w:rsidRPr="00E9351C">
              <w:rPr>
                <w:rFonts w:ascii="Arial" w:eastAsia="Times New Roman" w:hAnsi="Arial" w:cs="Arial"/>
                <w:color w:val="202020"/>
                <w:kern w:val="0"/>
                <w:sz w:val="21"/>
                <w:szCs w:val="21"/>
                <w14:ligatures w14:val="none"/>
              </w:rPr>
              <w:t>, who will coordinate the Zoom meetings.</w:t>
            </w:r>
          </w:p>
          <w:p w14:paraId="621B0806"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1"/>
                <w:szCs w:val="21"/>
                <w14:ligatures w14:val="none"/>
              </w:rPr>
              <w:t>In Equity,</w:t>
            </w:r>
            <w:r w:rsidRPr="00E9351C">
              <w:rPr>
                <w:rFonts w:ascii="Arial" w:eastAsia="Times New Roman" w:hAnsi="Arial" w:cs="Arial"/>
                <w:color w:val="202020"/>
                <w:kern w:val="0"/>
                <w:sz w:val="21"/>
                <w:szCs w:val="21"/>
                <w14:ligatures w14:val="none"/>
              </w:rPr>
              <w:br/>
            </w:r>
            <w:r w:rsidRPr="00E9351C">
              <w:rPr>
                <w:rFonts w:ascii="Arial" w:eastAsia="Times New Roman" w:hAnsi="Arial" w:cs="Arial"/>
                <w:color w:val="007C89"/>
                <w:kern w:val="0"/>
                <w:sz w:val="21"/>
                <w:szCs w:val="21"/>
                <w14:ligatures w14:val="none"/>
              </w:rPr>
              <w:t>Carol Heisler</w:t>
            </w:r>
            <w:r w:rsidRPr="00E9351C">
              <w:rPr>
                <w:rFonts w:ascii="Arial" w:eastAsia="Times New Roman" w:hAnsi="Arial" w:cs="Arial"/>
                <w:color w:val="202020"/>
                <w:kern w:val="0"/>
                <w:sz w:val="21"/>
                <w:szCs w:val="21"/>
                <w14:ligatures w14:val="none"/>
              </w:rPr>
              <w:t>, Nominating Chair, AAUW-IL</w:t>
            </w:r>
          </w:p>
          <w:p w14:paraId="420FB222"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p>
          <w:p w14:paraId="6F31A807"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p>
          <w:p w14:paraId="5F08010A"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p>
          <w:p w14:paraId="511CB712" w14:textId="77777777" w:rsidR="00E9351C" w:rsidRPr="00E9351C" w:rsidRDefault="00E9351C" w:rsidP="00E9351C">
            <w:pPr>
              <w:shd w:val="clear" w:color="auto" w:fill="FFFFFF"/>
              <w:spacing w:after="160"/>
              <w:ind w:left="0" w:right="0"/>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80"/>
            </w:tblGrid>
            <w:tr w:rsidR="00E9351C" w:rsidRPr="00E9351C" w14:paraId="4C9275EF" w14:textId="77777777">
              <w:trPr>
                <w:trHeight w:val="8605"/>
              </w:trPr>
              <w:tc>
                <w:tcPr>
                  <w:tcW w:w="0" w:type="auto"/>
                  <w:tcMar>
                    <w:top w:w="140" w:type="dxa"/>
                    <w:left w:w="100" w:type="dxa"/>
                    <w:bottom w:w="100" w:type="dxa"/>
                    <w:right w:w="100" w:type="dxa"/>
                  </w:tcMar>
                  <w:hideMark/>
                </w:tcPr>
                <w:p w14:paraId="55A81098"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880"/>
                  </w:tblGrid>
                  <w:tr w:rsidR="00E9351C" w:rsidRPr="00E9351C" w14:paraId="2E4CAE1E" w14:textId="77777777">
                    <w:trPr>
                      <w:trHeight w:val="8370"/>
                    </w:trPr>
                    <w:tc>
                      <w:tcPr>
                        <w:tcW w:w="0" w:type="auto"/>
                        <w:tcMar>
                          <w:top w:w="0" w:type="dxa"/>
                          <w:left w:w="280" w:type="dxa"/>
                          <w:bottom w:w="140" w:type="dxa"/>
                          <w:right w:w="280" w:type="dxa"/>
                        </w:tcMar>
                        <w:hideMark/>
                      </w:tcPr>
                      <w:p w14:paraId="2B917601" w14:textId="77777777" w:rsidR="00E9351C" w:rsidRPr="00E9351C" w:rsidRDefault="00E9351C" w:rsidP="00E9351C">
                        <w:pPr>
                          <w:shd w:val="clear" w:color="auto" w:fill="FFFFFF"/>
                          <w:spacing w:before="160"/>
                          <w:ind w:left="0" w:right="0"/>
                          <w:jc w:val="center"/>
                          <w:outlineLvl w:val="2"/>
                          <w:rPr>
                            <w:rFonts w:ascii="Times New Roman" w:eastAsia="Times New Roman" w:hAnsi="Times New Roman" w:cs="Times New Roman"/>
                            <w:b/>
                            <w:bCs/>
                            <w:kern w:val="0"/>
                            <w:sz w:val="27"/>
                            <w:szCs w:val="27"/>
                            <w14:ligatures w14:val="none"/>
                          </w:rPr>
                        </w:pPr>
                        <w:r w:rsidRPr="00E9351C">
                          <w:rPr>
                            <w:rFonts w:ascii="Arial" w:eastAsia="Times New Roman" w:hAnsi="Arial" w:cs="Arial"/>
                            <w:b/>
                            <w:bCs/>
                            <w:color w:val="434343"/>
                            <w:kern w:val="0"/>
                            <w:sz w:val="26"/>
                            <w:szCs w:val="26"/>
                            <w14:ligatures w14:val="none"/>
                          </w:rPr>
                          <w:t xml:space="preserve">What Chicago Taught Jane Addams About Making Peace: </w:t>
                        </w:r>
                        <w:r w:rsidRPr="00E9351C">
                          <w:rPr>
                            <w:rFonts w:ascii="Arial" w:eastAsia="Times New Roman" w:hAnsi="Arial" w:cs="Arial"/>
                            <w:b/>
                            <w:bCs/>
                            <w:color w:val="434343"/>
                            <w:kern w:val="0"/>
                            <w:sz w:val="24"/>
                            <w:szCs w:val="24"/>
                            <w14:ligatures w14:val="none"/>
                          </w:rPr>
                          <w:t> </w:t>
                        </w:r>
                        <w:r w:rsidRPr="00E9351C">
                          <w:rPr>
                            <w:rFonts w:ascii="Arial" w:eastAsia="Times New Roman" w:hAnsi="Arial" w:cs="Arial"/>
                            <w:b/>
                            <w:bCs/>
                            <w:color w:val="434343"/>
                            <w:kern w:val="0"/>
                            <w:sz w:val="24"/>
                            <w:szCs w:val="24"/>
                            <w14:ligatures w14:val="none"/>
                          </w:rPr>
                          <w:br/>
                        </w:r>
                        <w:r w:rsidRPr="00E9351C">
                          <w:rPr>
                            <w:rFonts w:ascii="Arial" w:eastAsia="Times New Roman" w:hAnsi="Arial" w:cs="Arial"/>
                            <w:b/>
                            <w:bCs/>
                            <w:color w:val="434343"/>
                            <w:kern w:val="0"/>
                            <w14:ligatures w14:val="none"/>
                          </w:rPr>
                          <w:t>Lessons Learned During America's Long-Troubled Immigration Crisis.</w:t>
                        </w:r>
                      </w:p>
                      <w:p w14:paraId="0668D597"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b/>
                            <w:bCs/>
                            <w:color w:val="202020"/>
                            <w:kern w:val="0"/>
                            <w:sz w:val="20"/>
                            <w:szCs w:val="20"/>
                            <w14:ligatures w14:val="none"/>
                          </w:rPr>
                          <w:t>Saturday, Nov. 4th at 2 p.m.</w:t>
                        </w:r>
                      </w:p>
                      <w:p w14:paraId="7ED6B16E"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 xml:space="preserve">Relaunching </w:t>
                        </w:r>
                        <w:r w:rsidRPr="00E9351C">
                          <w:rPr>
                            <w:rFonts w:ascii="Arial" w:eastAsia="Times New Roman" w:hAnsi="Arial" w:cs="Arial"/>
                            <w:b/>
                            <w:bCs/>
                            <w:color w:val="202020"/>
                            <w:kern w:val="0"/>
                            <w:sz w:val="20"/>
                            <w:szCs w:val="20"/>
                            <w14:ligatures w14:val="none"/>
                          </w:rPr>
                          <w:t>WILPF</w:t>
                        </w:r>
                        <w:r w:rsidRPr="00E9351C">
                          <w:rPr>
                            <w:rFonts w:ascii="Arial" w:eastAsia="Times New Roman" w:hAnsi="Arial" w:cs="Arial"/>
                            <w:color w:val="202020"/>
                            <w:kern w:val="0"/>
                            <w:sz w:val="20"/>
                            <w:szCs w:val="20"/>
                            <w14:ligatures w14:val="none"/>
                          </w:rPr>
                          <w:t>, Women's International League for Peace and Freedom, Chicago Branch.</w:t>
                        </w:r>
                      </w:p>
                      <w:p w14:paraId="0D61D647"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Please pre-register on Zoom at this link to attend and share this event widely:</w:t>
                        </w:r>
                      </w:p>
                      <w:p w14:paraId="7D662B72" w14:textId="77777777" w:rsidR="00E9351C" w:rsidRPr="00E9351C" w:rsidRDefault="00000000" w:rsidP="00E9351C">
                        <w:pPr>
                          <w:shd w:val="clear" w:color="auto" w:fill="FFFFFF"/>
                          <w:ind w:left="0" w:right="0"/>
                          <w:rPr>
                            <w:rFonts w:ascii="Times New Roman" w:eastAsia="Times New Roman" w:hAnsi="Times New Roman" w:cs="Times New Roman"/>
                            <w:kern w:val="0"/>
                            <w:sz w:val="24"/>
                            <w:szCs w:val="24"/>
                            <w14:ligatures w14:val="none"/>
                          </w:rPr>
                        </w:pPr>
                        <w:hyperlink r:id="rId6" w:history="1">
                          <w:r w:rsidR="00E9351C" w:rsidRPr="00E9351C">
                            <w:rPr>
                              <w:rFonts w:ascii="Roboto" w:eastAsia="Times New Roman" w:hAnsi="Roboto" w:cs="Times New Roman"/>
                              <w:color w:val="1155CC"/>
                              <w:kern w:val="0"/>
                              <w:sz w:val="23"/>
                              <w:szCs w:val="23"/>
                              <w:u w:val="single"/>
                              <w:shd w:val="clear" w:color="auto" w:fill="FFFFFF"/>
                              <w14:ligatures w14:val="none"/>
                            </w:rPr>
                            <w:t>https://tinyurl.com/ChicagoJaneAddams</w:t>
                          </w:r>
                        </w:hyperlink>
                      </w:p>
                      <w:p w14:paraId="539DA375"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A little-reported element of Jane Addams' work in Chicago's Hull House Settlement House is the experience she gained by putting herself in the middle of disparate immigrant communities, living in crowded proximity, sometimes even among long-term 'enemies.' Through her experience during these early years at Hull House, Addams was able to see past stereotypes and culture wars to create opportunities for appreciating and even valuing differences. Those experiences were the bedrock of her ongoing work for peace, labor organizing, and conflict resolution. Her commitment to the Hull House motto of "WITH, not FOR" (working in partnership and democratic equity with directly affected populations -- not trying to tell them what was best for them) continued to define the democratic nature of Addam's work.</w:t>
                        </w:r>
                      </w:p>
                      <w:p w14:paraId="6194A0D6"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Today, we need those lessons more than ever.</w:t>
                        </w:r>
                      </w:p>
                      <w:p w14:paraId="1DEB09B6"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 xml:space="preserve">Presenter: </w:t>
                        </w:r>
                        <w:r w:rsidRPr="00E9351C">
                          <w:rPr>
                            <w:rFonts w:ascii="Arial" w:eastAsia="Times New Roman" w:hAnsi="Arial" w:cs="Arial"/>
                            <w:b/>
                            <w:bCs/>
                            <w:color w:val="202020"/>
                            <w:kern w:val="0"/>
                            <w:sz w:val="20"/>
                            <w:szCs w:val="20"/>
                            <w14:ligatures w14:val="none"/>
                          </w:rPr>
                          <w:t>Rima Lunin Schultz, Ph.D</w:t>
                        </w:r>
                        <w:r w:rsidRPr="00E9351C">
                          <w:rPr>
                            <w:rFonts w:ascii="Arial" w:eastAsia="Times New Roman" w:hAnsi="Arial" w:cs="Arial"/>
                            <w:color w:val="202020"/>
                            <w:kern w:val="0"/>
                            <w:sz w:val="20"/>
                            <w:szCs w:val="20"/>
                            <w14:ligatures w14:val="none"/>
                          </w:rPr>
                          <w:t>. Boston University, a highly regarded expert on Jane Addams. Her research on Addams leans heavily on the immigration crisis surrounding those early years of Hull House and how Addams navigated the troubled times and long-term historical conflicts the immigrants brought with them. Schultz was the former Assistant Director of the Hull House Museum and served on the Hull House Museum Advisory Board. She was a scholar-in-residence at the Newberry Library in Chicago. Schultz has written and edited many books, articles, and papers about Jane Addams, feminism, and the Settlement House movement as practiced at Hull House.</w:t>
                        </w:r>
                      </w:p>
                      <w:p w14:paraId="5CE04808"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 xml:space="preserve">The Chicago Branch RESTART team, a WILPF US Membership sub-committee, is planning this event: </w:t>
                        </w:r>
                        <w:r w:rsidRPr="00E9351C">
                          <w:rPr>
                            <w:rFonts w:ascii="Arial" w:eastAsia="Times New Roman" w:hAnsi="Arial" w:cs="Arial"/>
                            <w:color w:val="007C89"/>
                            <w:kern w:val="0"/>
                            <w:sz w:val="20"/>
                            <w:szCs w:val="20"/>
                            <w14:ligatures w14:val="none"/>
                          </w:rPr>
                          <w:t>membership@wilpfus.org</w:t>
                        </w:r>
                      </w:p>
                      <w:p w14:paraId="23384E99" w14:textId="77777777" w:rsidR="00E9351C" w:rsidRPr="00E9351C" w:rsidRDefault="00E9351C" w:rsidP="00E9351C">
                        <w:pPr>
                          <w:shd w:val="clear" w:color="auto" w:fill="FFFFFF"/>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If you can forward this announcement to any activist friends or allies in the Chicago area, please do so.</w:t>
                        </w:r>
                      </w:p>
                      <w:p w14:paraId="422C0871" w14:textId="77777777" w:rsidR="00E9351C" w:rsidRPr="00E9351C" w:rsidRDefault="00E9351C" w:rsidP="00E9351C">
                        <w:pPr>
                          <w:shd w:val="clear" w:color="auto" w:fill="FFFFFF"/>
                          <w:spacing w:after="160"/>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14:ligatures w14:val="none"/>
                          </w:rPr>
                          <w:t xml:space="preserve">Submitted by </w:t>
                        </w:r>
                        <w:r w:rsidRPr="00E9351C">
                          <w:rPr>
                            <w:rFonts w:ascii="Arial" w:eastAsia="Times New Roman" w:hAnsi="Arial" w:cs="Arial"/>
                            <w:color w:val="202020"/>
                            <w:kern w:val="0"/>
                            <w:sz w:val="20"/>
                            <w:szCs w:val="20"/>
                            <w:shd w:val="clear" w:color="auto" w:fill="EAD1DC"/>
                            <w14:ligatures w14:val="none"/>
                          </w:rPr>
                          <w:t xml:space="preserve">Kate </w:t>
                        </w:r>
                        <w:proofErr w:type="spellStart"/>
                        <w:r w:rsidRPr="00E9351C">
                          <w:rPr>
                            <w:rFonts w:ascii="Arial" w:eastAsia="Times New Roman" w:hAnsi="Arial" w:cs="Arial"/>
                            <w:color w:val="202020"/>
                            <w:kern w:val="0"/>
                            <w:sz w:val="20"/>
                            <w:szCs w:val="20"/>
                            <w:shd w:val="clear" w:color="auto" w:fill="EAD1DC"/>
                            <w14:ligatures w14:val="none"/>
                          </w:rPr>
                          <w:t>Skegg</w:t>
                        </w:r>
                        <w:proofErr w:type="spellEnd"/>
                        <w:r w:rsidRPr="00E9351C">
                          <w:rPr>
                            <w:rFonts w:ascii="Arial" w:eastAsia="Times New Roman" w:hAnsi="Arial" w:cs="Arial"/>
                            <w:color w:val="202020"/>
                            <w:kern w:val="0"/>
                            <w:sz w:val="20"/>
                            <w:szCs w:val="20"/>
                            <w14:ligatures w14:val="none"/>
                          </w:rPr>
                          <w:t>, aauwjaneaddams@gmail.com</w:t>
                        </w:r>
                      </w:p>
                    </w:tc>
                  </w:tr>
                </w:tbl>
                <w:p w14:paraId="4EC09149" w14:textId="77777777" w:rsidR="00E9351C" w:rsidRPr="00E9351C" w:rsidRDefault="00E9351C" w:rsidP="00E9351C">
                  <w:pPr>
                    <w:shd w:val="clear" w:color="auto" w:fill="FFFFFF"/>
                    <w:spacing w:before="160" w:after="160"/>
                    <w:ind w:left="0" w:right="0"/>
                    <w:rPr>
                      <w:rFonts w:ascii="Times New Roman" w:eastAsia="Times New Roman" w:hAnsi="Times New Roman" w:cs="Times New Roman"/>
                      <w:kern w:val="0"/>
                      <w:sz w:val="24"/>
                      <w:szCs w:val="24"/>
                      <w14:ligatures w14:val="none"/>
                    </w:rPr>
                  </w:pPr>
                </w:p>
              </w:tc>
            </w:tr>
          </w:tbl>
          <w:p w14:paraId="29C3388D" w14:textId="77777777" w:rsidR="00E9351C" w:rsidRPr="00E9351C" w:rsidRDefault="00E9351C" w:rsidP="00E9351C">
            <w:pPr>
              <w:shd w:val="clear" w:color="auto" w:fill="FFFFFF"/>
              <w:spacing w:before="160" w:after="160"/>
              <w:ind w:left="0" w:right="0"/>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080"/>
            </w:tblGrid>
            <w:tr w:rsidR="00E9351C" w:rsidRPr="00E9351C" w14:paraId="0648FC66" w14:textId="77777777">
              <w:trPr>
                <w:trHeight w:val="11492"/>
              </w:trPr>
              <w:tc>
                <w:tcPr>
                  <w:tcW w:w="0" w:type="auto"/>
                  <w:tcMar>
                    <w:top w:w="0" w:type="dxa"/>
                    <w:left w:w="280" w:type="dxa"/>
                    <w:bottom w:w="280" w:type="dxa"/>
                    <w:right w:w="280" w:type="dxa"/>
                  </w:tcMar>
                  <w:hideMark/>
                </w:tcPr>
                <w:p w14:paraId="415D5430" w14:textId="77777777" w:rsidR="00E9351C" w:rsidRPr="00E9351C" w:rsidRDefault="00E9351C" w:rsidP="00E9351C">
                  <w:pPr>
                    <w:spacing w:before="320" w:after="80"/>
                    <w:ind w:left="0" w:right="0"/>
                    <w:outlineLvl w:val="2"/>
                    <w:rPr>
                      <w:rFonts w:ascii="Times New Roman" w:eastAsia="Times New Roman" w:hAnsi="Times New Roman" w:cs="Times New Roman"/>
                      <w:b/>
                      <w:bCs/>
                      <w:kern w:val="0"/>
                      <w:sz w:val="27"/>
                      <w:szCs w:val="27"/>
                      <w14:ligatures w14:val="none"/>
                    </w:rPr>
                  </w:pPr>
                  <w:r w:rsidRPr="00E9351C">
                    <w:rPr>
                      <w:rFonts w:ascii="Arial" w:eastAsia="Times New Roman" w:hAnsi="Arial" w:cs="Arial"/>
                      <w:b/>
                      <w:bCs/>
                      <w:color w:val="434343"/>
                      <w:kern w:val="0"/>
                      <w:sz w:val="28"/>
                      <w:szCs w:val="28"/>
                      <w14:ligatures w14:val="none"/>
                    </w:rPr>
                    <w:t xml:space="preserve"> AAUW Fellows and Grantees</w:t>
                  </w:r>
                </w:p>
                <w:p w14:paraId="34737C8C"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4D7DC8CC"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 xml:space="preserve">The </w:t>
                  </w:r>
                  <w:r w:rsidRPr="00E9351C">
                    <w:rPr>
                      <w:rFonts w:ascii="Arial" w:eastAsia="Times New Roman" w:hAnsi="Arial" w:cs="Arial"/>
                      <w:b/>
                      <w:bCs/>
                      <w:color w:val="202020"/>
                      <w:kern w:val="0"/>
                      <w:sz w:val="20"/>
                      <w:szCs w:val="20"/>
                      <w:shd w:val="clear" w:color="auto" w:fill="FFFFFF"/>
                      <w14:ligatures w14:val="none"/>
                    </w:rPr>
                    <w:t>Chicago Branch</w:t>
                  </w:r>
                  <w:r w:rsidRPr="00E9351C">
                    <w:rPr>
                      <w:rFonts w:ascii="Arial" w:eastAsia="Times New Roman" w:hAnsi="Arial" w:cs="Arial"/>
                      <w:color w:val="202020"/>
                      <w:kern w:val="0"/>
                      <w:sz w:val="20"/>
                      <w:szCs w:val="20"/>
                      <w:shd w:val="clear" w:color="auto" w:fill="FFFFFF"/>
                      <w14:ligatures w14:val="none"/>
                    </w:rPr>
                    <w:t xml:space="preserve">, in partnership with the </w:t>
                  </w:r>
                  <w:r w:rsidRPr="00E9351C">
                    <w:rPr>
                      <w:rFonts w:ascii="Arial" w:eastAsia="Times New Roman" w:hAnsi="Arial" w:cs="Arial"/>
                      <w:b/>
                      <w:bCs/>
                      <w:color w:val="202020"/>
                      <w:kern w:val="0"/>
                      <w:sz w:val="20"/>
                      <w:szCs w:val="20"/>
                      <w:shd w:val="clear" w:color="auto" w:fill="EAD1DC"/>
                      <w14:ligatures w14:val="none"/>
                    </w:rPr>
                    <w:t>Jane Addams Branch</w:t>
                  </w:r>
                  <w:r w:rsidRPr="00E9351C">
                    <w:rPr>
                      <w:rFonts w:ascii="Arial" w:eastAsia="Times New Roman" w:hAnsi="Arial" w:cs="Arial"/>
                      <w:color w:val="202020"/>
                      <w:kern w:val="0"/>
                      <w:sz w:val="20"/>
                      <w:szCs w:val="20"/>
                      <w:shd w:val="clear" w:color="auto" w:fill="FFFFFF"/>
                      <w14:ligatures w14:val="none"/>
                    </w:rPr>
                    <w:t>, is once again hosting a virtual meeting via Zoom to showcase three AAUW Fellows and Grantees.</w:t>
                  </w:r>
                </w:p>
                <w:p w14:paraId="6D8D0DF4"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 xml:space="preserve">Join us from 10:30 to noon on Saturday, </w:t>
                  </w:r>
                  <w:r w:rsidRPr="00E9351C">
                    <w:rPr>
                      <w:rFonts w:ascii="Arial" w:eastAsia="Times New Roman" w:hAnsi="Arial" w:cs="Arial"/>
                      <w:b/>
                      <w:bCs/>
                      <w:color w:val="202020"/>
                      <w:kern w:val="0"/>
                      <w:sz w:val="20"/>
                      <w:szCs w:val="20"/>
                      <w:shd w:val="clear" w:color="auto" w:fill="FFFFFF"/>
                      <w14:ligatures w14:val="none"/>
                    </w:rPr>
                    <w:t>November 11, 2023</w:t>
                  </w:r>
                  <w:r w:rsidRPr="00E9351C">
                    <w:rPr>
                      <w:rFonts w:ascii="Arial" w:eastAsia="Times New Roman" w:hAnsi="Arial" w:cs="Arial"/>
                      <w:color w:val="202020"/>
                      <w:kern w:val="0"/>
                      <w:sz w:val="20"/>
                      <w:szCs w:val="20"/>
                      <w:shd w:val="clear" w:color="auto" w:fill="FFFFFF"/>
                      <w14:ligatures w14:val="none"/>
                    </w:rPr>
                    <w:t>. </w:t>
                  </w:r>
                </w:p>
                <w:p w14:paraId="575D2D4B"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2C9F8691"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This year’s presenters include: </w:t>
                  </w:r>
                </w:p>
                <w:p w14:paraId="7EFA26DD"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5DB1E358"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b/>
                      <w:bCs/>
                      <w:color w:val="202020"/>
                      <w:kern w:val="0"/>
                      <w:sz w:val="20"/>
                      <w:szCs w:val="20"/>
                      <w:shd w:val="clear" w:color="auto" w:fill="FFFFFF"/>
                      <w14:ligatures w14:val="none"/>
                    </w:rPr>
                    <w:t>Aparajita Santra</w:t>
                  </w:r>
                </w:p>
                <w:p w14:paraId="0C6B98F0"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International Fellowship, India </w:t>
                  </w:r>
                </w:p>
                <w:p w14:paraId="16D6ED3B"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University of Illinois, Urbana Champaign </w:t>
                  </w:r>
                </w:p>
                <w:p w14:paraId="4E57B332"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Architecture and Design: Ph.D., Contemporary Urban Spatial Production of Cities of the Global South. Ms. Santra is researching spatial negotiations of working-class women of lower castes in Kolkata, India, using the lenses of intersectionality and spatial justice.  </w:t>
                  </w:r>
                </w:p>
                <w:p w14:paraId="158258F0"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449AA583"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b/>
                      <w:bCs/>
                      <w:color w:val="202020"/>
                      <w:kern w:val="0"/>
                      <w:sz w:val="20"/>
                      <w:szCs w:val="20"/>
                      <w:shd w:val="clear" w:color="auto" w:fill="FFFFFF"/>
                      <w14:ligatures w14:val="none"/>
                    </w:rPr>
                    <w:t xml:space="preserve">Seyma </w:t>
                  </w:r>
                  <w:proofErr w:type="spellStart"/>
                  <w:r w:rsidRPr="00E9351C">
                    <w:rPr>
                      <w:rFonts w:ascii="Arial" w:eastAsia="Times New Roman" w:hAnsi="Arial" w:cs="Arial"/>
                      <w:b/>
                      <w:bCs/>
                      <w:color w:val="202020"/>
                      <w:kern w:val="0"/>
                      <w:sz w:val="20"/>
                      <w:szCs w:val="20"/>
                      <w:shd w:val="clear" w:color="auto" w:fill="FFFFFF"/>
                      <w14:ligatures w14:val="none"/>
                    </w:rPr>
                    <w:t>Kabaoglu</w:t>
                  </w:r>
                  <w:proofErr w:type="spellEnd"/>
                  <w:r w:rsidRPr="00E9351C">
                    <w:rPr>
                      <w:rFonts w:ascii="Arial" w:eastAsia="Times New Roman" w:hAnsi="Arial" w:cs="Arial"/>
                      <w:color w:val="202020"/>
                      <w:kern w:val="0"/>
                      <w:sz w:val="20"/>
                      <w:szCs w:val="20"/>
                      <w:shd w:val="clear" w:color="auto" w:fill="FFFFFF"/>
                      <w14:ligatures w14:val="none"/>
                    </w:rPr>
                    <w:t>  </w:t>
                  </w:r>
                </w:p>
                <w:p w14:paraId="7BCC6083"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International Fellowship, Turkey</w:t>
                  </w:r>
                </w:p>
                <w:p w14:paraId="6A9F7E31"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Northwestern University</w:t>
                  </w:r>
                </w:p>
                <w:p w14:paraId="03B920B4"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Cultural anthropology: Ph.D., Cultural anthropology </w:t>
                  </w:r>
                </w:p>
                <w:p w14:paraId="70285960"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 xml:space="preserve">Ms. </w:t>
                  </w:r>
                  <w:proofErr w:type="spellStart"/>
                  <w:r w:rsidRPr="00E9351C">
                    <w:rPr>
                      <w:rFonts w:ascii="Arial" w:eastAsia="Times New Roman" w:hAnsi="Arial" w:cs="Arial"/>
                      <w:color w:val="202020"/>
                      <w:kern w:val="0"/>
                      <w:sz w:val="20"/>
                      <w:szCs w:val="20"/>
                      <w:shd w:val="clear" w:color="auto" w:fill="FFFFFF"/>
                      <w14:ligatures w14:val="none"/>
                    </w:rPr>
                    <w:t>Kabaoglu</w:t>
                  </w:r>
                  <w:proofErr w:type="spellEnd"/>
                  <w:r w:rsidRPr="00E9351C">
                    <w:rPr>
                      <w:rFonts w:ascii="Arial" w:eastAsia="Times New Roman" w:hAnsi="Arial" w:cs="Arial"/>
                      <w:color w:val="202020"/>
                      <w:kern w:val="0"/>
                      <w:sz w:val="20"/>
                      <w:szCs w:val="20"/>
                      <w:shd w:val="clear" w:color="auto" w:fill="FFFFFF"/>
                      <w14:ligatures w14:val="none"/>
                    </w:rPr>
                    <w:t xml:space="preserve"> is conducting an ethnographic study of politics of doubt and ethical finance in Turkey’s Islamic participation banking industry.  </w:t>
                  </w:r>
                </w:p>
                <w:p w14:paraId="56F9BCB9"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45C9E0FF"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b/>
                      <w:bCs/>
                      <w:color w:val="202020"/>
                      <w:kern w:val="0"/>
                      <w:sz w:val="20"/>
                      <w:szCs w:val="20"/>
                      <w:shd w:val="clear" w:color="auto" w:fill="FFFFFF"/>
                      <w14:ligatures w14:val="none"/>
                    </w:rPr>
                    <w:t>Dana Fanslow </w:t>
                  </w:r>
                </w:p>
                <w:p w14:paraId="6CC95DAB"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Career Development Grant  </w:t>
                  </w:r>
                </w:p>
                <w:p w14:paraId="041B4A75"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University of Illinois, Urbana Champaign Library sciences: M.S., Social Justice &amp; Administration </w:t>
                  </w:r>
                </w:p>
                <w:p w14:paraId="26041C2F"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Ms. Fanslow’s work consists of educating others that literary collections, programs, and physical spaces should reflect that the world is not one-dimensional so individuals can learn about themselves, as well as others.</w:t>
                  </w:r>
                </w:p>
                <w:p w14:paraId="06B9FAF7"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27DD7893"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Please register in advance for this meeting.  After registering, you will receive a confirmation email containing information about joining the meeting:</w:t>
                  </w:r>
                </w:p>
                <w:p w14:paraId="766764A2"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 </w:t>
                  </w:r>
                  <w:hyperlink r:id="rId7" w:history="1">
                    <w:r w:rsidRPr="00E9351C">
                      <w:rPr>
                        <w:rFonts w:ascii="Arial" w:eastAsia="Times New Roman" w:hAnsi="Arial" w:cs="Arial"/>
                        <w:color w:val="1155CC"/>
                        <w:kern w:val="0"/>
                        <w:sz w:val="20"/>
                        <w:szCs w:val="20"/>
                        <w:u w:val="single"/>
                        <w:shd w:val="clear" w:color="auto" w:fill="FFFFFF"/>
                        <w14:ligatures w14:val="none"/>
                      </w:rPr>
                      <w:t> https://us02web.zoom.us/meeting/register/tZAscuytrz8pE9y9TQ4c_5wnl5DxBrx7BZ89</w:t>
                    </w:r>
                  </w:hyperlink>
                </w:p>
                <w:p w14:paraId="778C94C2"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p w14:paraId="6733C4B2"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r w:rsidRPr="00E9351C">
                    <w:rPr>
                      <w:rFonts w:ascii="Arial" w:eastAsia="Times New Roman" w:hAnsi="Arial" w:cs="Arial"/>
                      <w:color w:val="202020"/>
                      <w:kern w:val="0"/>
                      <w:sz w:val="20"/>
                      <w:szCs w:val="20"/>
                      <w:shd w:val="clear" w:color="auto" w:fill="FFFFFF"/>
                      <w14:ligatures w14:val="none"/>
                    </w:rPr>
                    <w:t xml:space="preserve">Sponsored by the Chicago Inc. branch in partnership with AAUW's </w:t>
                  </w:r>
                  <w:r w:rsidRPr="00E9351C">
                    <w:rPr>
                      <w:rFonts w:ascii="Arial" w:eastAsia="Times New Roman" w:hAnsi="Arial" w:cs="Arial"/>
                      <w:color w:val="202020"/>
                      <w:kern w:val="0"/>
                      <w:sz w:val="20"/>
                      <w:szCs w:val="20"/>
                      <w:shd w:val="clear" w:color="auto" w:fill="EAD1DC"/>
                      <w14:ligatures w14:val="none"/>
                    </w:rPr>
                    <w:t>Jane Addams Online branch</w:t>
                  </w:r>
                  <w:r w:rsidRPr="00E9351C">
                    <w:rPr>
                      <w:rFonts w:ascii="Arial" w:eastAsia="Times New Roman" w:hAnsi="Arial" w:cs="Arial"/>
                      <w:color w:val="202020"/>
                      <w:kern w:val="0"/>
                      <w:sz w:val="20"/>
                      <w:szCs w:val="20"/>
                      <w:shd w:val="clear" w:color="auto" w:fill="FFFFFF"/>
                      <w14:ligatures w14:val="none"/>
                    </w:rPr>
                    <w:t xml:space="preserve">. For more information, contact </w:t>
                  </w:r>
                  <w:r w:rsidRPr="00E9351C">
                    <w:rPr>
                      <w:rFonts w:ascii="Arial" w:eastAsia="Times New Roman" w:hAnsi="Arial" w:cs="Arial"/>
                      <w:color w:val="007C89"/>
                      <w:kern w:val="0"/>
                      <w:sz w:val="20"/>
                      <w:szCs w:val="20"/>
                      <w:shd w:val="clear" w:color="auto" w:fill="FFFFFF"/>
                      <w14:ligatures w14:val="none"/>
                    </w:rPr>
                    <w:t>chicagoaauw@hotmail.com</w:t>
                  </w:r>
                </w:p>
                <w:tbl>
                  <w:tblPr>
                    <w:tblW w:w="0" w:type="auto"/>
                    <w:tblCellMar>
                      <w:top w:w="15" w:type="dxa"/>
                      <w:left w:w="15" w:type="dxa"/>
                      <w:bottom w:w="15" w:type="dxa"/>
                      <w:right w:w="15" w:type="dxa"/>
                    </w:tblCellMar>
                    <w:tblLook w:val="04A0" w:firstRow="1" w:lastRow="0" w:firstColumn="1" w:lastColumn="0" w:noHBand="0" w:noVBand="1"/>
                  </w:tblPr>
                  <w:tblGrid>
                    <w:gridCol w:w="621"/>
                  </w:tblGrid>
                  <w:tr w:rsidR="00E9351C" w:rsidRPr="00E9351C" w14:paraId="52D82B9A" w14:textId="77777777">
                    <w:trPr>
                      <w:trHeight w:val="780"/>
                    </w:trPr>
                    <w:tc>
                      <w:tcPr>
                        <w:tcW w:w="0" w:type="auto"/>
                        <w:tcMar>
                          <w:top w:w="280" w:type="dxa"/>
                          <w:left w:w="280" w:type="dxa"/>
                          <w:bottom w:w="280" w:type="dxa"/>
                          <w:right w:w="280" w:type="dxa"/>
                        </w:tcMar>
                        <w:vAlign w:val="center"/>
                        <w:hideMark/>
                      </w:tcPr>
                      <w:p w14:paraId="480DC1FF" w14:textId="77777777" w:rsidR="00E9351C" w:rsidRPr="00E9351C" w:rsidRDefault="00E9351C" w:rsidP="00E9351C">
                        <w:pPr>
                          <w:shd w:val="clear" w:color="auto" w:fill="FFFFFF"/>
                          <w:spacing w:before="160" w:after="160"/>
                          <w:ind w:left="0" w:right="0"/>
                          <w:rPr>
                            <w:rFonts w:ascii="Times New Roman" w:eastAsia="Times New Roman" w:hAnsi="Times New Roman" w:cs="Times New Roman"/>
                            <w:kern w:val="0"/>
                            <w:sz w:val="24"/>
                            <w:szCs w:val="24"/>
                            <w14:ligatures w14:val="none"/>
                          </w:rPr>
                        </w:pPr>
                      </w:p>
                    </w:tc>
                  </w:tr>
                </w:tbl>
                <w:p w14:paraId="4A0D963A" w14:textId="77777777" w:rsidR="00E9351C" w:rsidRPr="00E9351C" w:rsidRDefault="00E9351C" w:rsidP="00E9351C">
                  <w:pPr>
                    <w:shd w:val="clear" w:color="auto" w:fill="FFFFFF"/>
                    <w:spacing w:before="160" w:after="160"/>
                    <w:ind w:left="0" w:right="0"/>
                    <w:rPr>
                      <w:rFonts w:ascii="Times New Roman" w:eastAsia="Times New Roman" w:hAnsi="Times New Roman" w:cs="Times New Roman"/>
                      <w:kern w:val="0"/>
                      <w:sz w:val="24"/>
                      <w:szCs w:val="24"/>
                      <w14:ligatures w14:val="none"/>
                    </w:rPr>
                  </w:pPr>
                </w:p>
              </w:tc>
            </w:tr>
          </w:tbl>
          <w:p w14:paraId="390799EA" w14:textId="77777777" w:rsidR="00E9351C" w:rsidRPr="00E9351C" w:rsidRDefault="00E9351C" w:rsidP="00E9351C">
            <w:pPr>
              <w:ind w:left="0" w:right="0"/>
              <w:rPr>
                <w:rFonts w:ascii="Times New Roman" w:eastAsia="Times New Roman" w:hAnsi="Times New Roman" w:cs="Times New Roman"/>
                <w:kern w:val="0"/>
                <w:sz w:val="24"/>
                <w:szCs w:val="24"/>
                <w14:ligatures w14:val="none"/>
              </w:rPr>
            </w:pPr>
          </w:p>
        </w:tc>
      </w:tr>
    </w:tbl>
    <w:p w14:paraId="4A0991E3" w14:textId="77777777" w:rsidR="007C79B5" w:rsidRDefault="007C79B5"/>
    <w:sectPr w:rsidR="007C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1C"/>
    <w:rsid w:val="002E10FC"/>
    <w:rsid w:val="004B4ECA"/>
    <w:rsid w:val="007C79B5"/>
    <w:rsid w:val="00E9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88C4"/>
  <w15:chartTrackingRefBased/>
  <w15:docId w15:val="{4E9BBF0B-3CDD-41E1-9A1B-390F5660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144" w:righ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4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7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2web.zoom.us/meeting/register/tZAscuytrz8pE9y9TQ4c_5wnl5DxBrx7BZ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tinyurl.com%2FChicagoJaneAddams%3Ffbclid%3DIwAR0kYyhcqT7ZvjXlheCOV6i4Rxv11C8VutupkndXZCGbr-0OGo0U3YsKz1c&amp;h=AT04ievF7bwO0PgODWPVOHLxxCN2gYYZ4GAEZKR11CPLvS93h5HgRdxS7zq4q-sBadZ4v1ouAJ9DuDFMR99hBtExiWYVpC23CaIspWdqMdqo4xnz9SzAGgMl0f1mCRA&amp;__tn__=-UK-y-R&amp;c%5b0%5d=AT3XmUoLCNdp9ylyu5BbFR8ojPTcJwj6go5yzbt-NiXmJVRu1HzAtuNRQSyzLzhRTQJ2cDH8EzuGKKAZaOcNA-MUlDPA8DpxUaJgVwvmZT2SWDn8DlJ471NnbStkl41QaObjBG4jEcwO18FyJSEaNIwRM20Htv6_vOB4QsLLZdhI9b4gXFEIUpVGKUv5hN4CwCx7le_moZO9yN2SqxGdPXKXNQ_nY-hTqKlZ" TargetMode="External"/><Relationship Id="rId5" Type="http://schemas.openxmlformats.org/officeDocument/2006/relationships/hyperlink" Target="https://us02web.zoom.us/meeting/register/tZAqcO-hqT8rE9b-DnCNIa_8JY5QlsESZvmF" TargetMode="External"/><Relationship Id="rId4" Type="http://schemas.openxmlformats.org/officeDocument/2006/relationships/hyperlink" Target="https://docs.google.com/document/d/1JodhLueWolsSrXr-OgH9hQzZF0HikHejEe9OFZMjjBo/edit?usp=shar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katz</dc:creator>
  <cp:keywords/>
  <dc:description/>
  <cp:lastModifiedBy>joyce katz</cp:lastModifiedBy>
  <cp:revision>3</cp:revision>
  <dcterms:created xsi:type="dcterms:W3CDTF">2023-10-17T00:19:00Z</dcterms:created>
  <dcterms:modified xsi:type="dcterms:W3CDTF">2023-10-17T00:24:00Z</dcterms:modified>
</cp:coreProperties>
</file>